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A4" w:rsidRDefault="00E20578" w:rsidP="00F626D2">
      <w:pPr>
        <w:ind w:hanging="360"/>
      </w:pPr>
      <w:r>
        <w:rPr>
          <w:noProof/>
          <w:lang w:eastAsia="pl-PL"/>
        </w:rPr>
        <w:drawing>
          <wp:inline distT="0" distB="0" distL="0" distR="0">
            <wp:extent cx="1847850" cy="704850"/>
            <wp:effectExtent l="0" t="0" r="0" b="0"/>
            <wp:docPr id="1" name="Obraz 1" descr="ofbor_rgb_przyci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bor_rgb_przyci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1A" w:rsidRDefault="00310E1A" w:rsidP="00C90EAE">
      <w:pPr>
        <w:jc w:val="center"/>
        <w:rPr>
          <w:b/>
          <w:sz w:val="28"/>
          <w:szCs w:val="28"/>
        </w:rPr>
      </w:pPr>
    </w:p>
    <w:p w:rsidR="004B57A4" w:rsidRPr="004C11E6" w:rsidRDefault="004B57A4" w:rsidP="00C90EAE">
      <w:pPr>
        <w:jc w:val="center"/>
        <w:rPr>
          <w:b/>
          <w:sz w:val="28"/>
          <w:szCs w:val="28"/>
        </w:rPr>
      </w:pPr>
      <w:r w:rsidRPr="004C11E6">
        <w:rPr>
          <w:b/>
          <w:sz w:val="28"/>
          <w:szCs w:val="28"/>
        </w:rPr>
        <w:t xml:space="preserve">Kodeks Dobrych Praktyk </w:t>
      </w:r>
    </w:p>
    <w:p w:rsidR="004B57A4" w:rsidRPr="004C11E6" w:rsidRDefault="004B57A4" w:rsidP="00C90EAE">
      <w:pPr>
        <w:jc w:val="center"/>
        <w:rPr>
          <w:b/>
          <w:sz w:val="28"/>
          <w:szCs w:val="28"/>
        </w:rPr>
      </w:pPr>
      <w:r w:rsidRPr="004C11E6">
        <w:rPr>
          <w:b/>
          <w:sz w:val="28"/>
          <w:szCs w:val="28"/>
        </w:rPr>
        <w:t>Organizacji Firm Badania Opinii i Rynku</w:t>
      </w:r>
    </w:p>
    <w:p w:rsidR="004B57A4" w:rsidRPr="00C77A60" w:rsidRDefault="004B57A4"/>
    <w:p w:rsidR="004B57A4" w:rsidRPr="00C77A60" w:rsidRDefault="004B57A4" w:rsidP="00C90EAE">
      <w:pPr>
        <w:pStyle w:val="Akapitzlist"/>
        <w:numPr>
          <w:ilvl w:val="0"/>
          <w:numId w:val="1"/>
        </w:numPr>
        <w:jc w:val="both"/>
        <w:rPr>
          <w:b/>
        </w:rPr>
      </w:pPr>
      <w:r w:rsidRPr="00C77A60">
        <w:rPr>
          <w:b/>
        </w:rPr>
        <w:t xml:space="preserve">Wstęp </w:t>
      </w:r>
    </w:p>
    <w:p w:rsidR="004B57A4" w:rsidRPr="00C77A60" w:rsidRDefault="004B57A4" w:rsidP="00C90EAE">
      <w:pPr>
        <w:jc w:val="both"/>
      </w:pPr>
      <w:r w:rsidRPr="00C77A60">
        <w:t xml:space="preserve">Kodeks dobrych praktyk stanowi dokument opisujący dobre praktyki i zachowania dopuszczalne </w:t>
      </w:r>
      <w:r>
        <w:br/>
      </w:r>
      <w:r w:rsidRPr="00C77A60">
        <w:t xml:space="preserve">z punktu widzenia jak najszerszej reprezentacji firm badania rynku i opinii,  jak również </w:t>
      </w:r>
      <w:r>
        <w:br/>
      </w:r>
      <w:r w:rsidRPr="00C77A60">
        <w:t xml:space="preserve">obowiązującego prawa na terenie Rzeczypospolitej Polskiej, podstawowych zasad funkcjonowania środowiska badawczego oraz ochrony interesów branży badawczej.  Niniejszy kodeks daje przesłanki do przejrzystych działań w branży badawczej a dzięki temu wzmacnia rangę środowiska badawczego. </w:t>
      </w:r>
    </w:p>
    <w:p w:rsidR="004B57A4" w:rsidRPr="00C77A60" w:rsidRDefault="004B57A4" w:rsidP="00C90EAE">
      <w:pPr>
        <w:pStyle w:val="Akapitzlist"/>
        <w:numPr>
          <w:ilvl w:val="0"/>
          <w:numId w:val="1"/>
        </w:numPr>
        <w:jc w:val="both"/>
        <w:rPr>
          <w:b/>
        </w:rPr>
      </w:pPr>
      <w:r w:rsidRPr="00C77A60">
        <w:rPr>
          <w:b/>
        </w:rPr>
        <w:t xml:space="preserve">Zasady uczciwej konkurencji </w:t>
      </w:r>
    </w:p>
    <w:p w:rsidR="004B57A4" w:rsidRPr="00C77A60" w:rsidRDefault="004B57A4" w:rsidP="00C90EAE">
      <w:pPr>
        <w:jc w:val="both"/>
      </w:pPr>
      <w:r w:rsidRPr="00C77A60">
        <w:t>Jako podstawowe zasady uczciwej konkurencji przyjmuje się:</w:t>
      </w:r>
    </w:p>
    <w:p w:rsidR="004B57A4" w:rsidRPr="00C77A60" w:rsidRDefault="004B57A4" w:rsidP="00C90EAE">
      <w:pPr>
        <w:pStyle w:val="Akapitzlist"/>
        <w:numPr>
          <w:ilvl w:val="0"/>
          <w:numId w:val="2"/>
        </w:numPr>
        <w:jc w:val="both"/>
      </w:pPr>
      <w:r w:rsidRPr="00C77A60">
        <w:t>Podawanie rzetelnej informacji o firmie w zakresie wielkości obrotów, zasobów, możliwości wykonania usługi, doświadczenia biznesowego,</w:t>
      </w:r>
    </w:p>
    <w:p w:rsidR="004B57A4" w:rsidRPr="00C77A60" w:rsidRDefault="004B57A4" w:rsidP="00B54BA4">
      <w:pPr>
        <w:pStyle w:val="Akapitzlist"/>
        <w:numPr>
          <w:ilvl w:val="0"/>
          <w:numId w:val="2"/>
        </w:numPr>
        <w:jc w:val="both"/>
      </w:pPr>
      <w:r w:rsidRPr="00C77A60">
        <w:t>Przestrzeganie praw autorskich i nie wykorzystywanie know-how</w:t>
      </w:r>
      <w:r w:rsidR="00722394">
        <w:t xml:space="preserve"> oraz danych</w:t>
      </w:r>
      <w:r w:rsidRPr="00C77A60">
        <w:t xml:space="preserve"> bez stosownych uprawnień,</w:t>
      </w:r>
    </w:p>
    <w:p w:rsidR="004B57A4" w:rsidRPr="00C77A60" w:rsidRDefault="004B57A4" w:rsidP="00B54BA4">
      <w:pPr>
        <w:pStyle w:val="Akapitzlist"/>
        <w:numPr>
          <w:ilvl w:val="0"/>
          <w:numId w:val="2"/>
        </w:numPr>
        <w:jc w:val="both"/>
      </w:pPr>
      <w:r w:rsidRPr="00C77A60">
        <w:t xml:space="preserve">Niestosowanie działań dumpingowych, </w:t>
      </w:r>
    </w:p>
    <w:p w:rsidR="004B57A4" w:rsidRPr="00C77A60" w:rsidRDefault="004B57A4" w:rsidP="00B54BA4">
      <w:pPr>
        <w:pStyle w:val="Akapitzlist"/>
        <w:numPr>
          <w:ilvl w:val="0"/>
          <w:numId w:val="2"/>
        </w:numPr>
        <w:jc w:val="both"/>
      </w:pPr>
      <w:r w:rsidRPr="00C77A60">
        <w:t>Przeciwdziałanie praktykom korupcyjnym,</w:t>
      </w:r>
    </w:p>
    <w:p w:rsidR="004B57A4" w:rsidRPr="00C77A60" w:rsidRDefault="004B57A4" w:rsidP="00B54BA4">
      <w:pPr>
        <w:pStyle w:val="Akapitzlist"/>
        <w:numPr>
          <w:ilvl w:val="0"/>
          <w:numId w:val="2"/>
        </w:numPr>
        <w:jc w:val="both"/>
      </w:pPr>
      <w:r w:rsidRPr="00C77A60">
        <w:t xml:space="preserve">Nienaruszanie dobrego imienia innych podmiotów lub osób, a przede wszystkim konkurencji, </w:t>
      </w:r>
    </w:p>
    <w:p w:rsidR="004B57A4" w:rsidRPr="00C77A60" w:rsidRDefault="004B57A4" w:rsidP="00B54BA4">
      <w:pPr>
        <w:pStyle w:val="Akapitzlist"/>
        <w:numPr>
          <w:ilvl w:val="0"/>
          <w:numId w:val="2"/>
        </w:numPr>
        <w:jc w:val="both"/>
      </w:pPr>
      <w:r w:rsidRPr="00C77A60">
        <w:t>Niestosowanie reklamy negatywnej</w:t>
      </w:r>
      <w:r w:rsidR="00722394">
        <w:t>.</w:t>
      </w:r>
      <w:r w:rsidRPr="00C77A60">
        <w:t xml:space="preserve"> </w:t>
      </w:r>
    </w:p>
    <w:p w:rsidR="004B57A4" w:rsidRPr="00C77A60" w:rsidRDefault="004B57A4" w:rsidP="00C90EAE">
      <w:pPr>
        <w:pStyle w:val="Akapitzlist"/>
        <w:jc w:val="both"/>
      </w:pPr>
    </w:p>
    <w:p w:rsidR="004B57A4" w:rsidRPr="00C77A60" w:rsidRDefault="004B57A4" w:rsidP="00C90EAE">
      <w:pPr>
        <w:pStyle w:val="Akapitzlist"/>
        <w:numPr>
          <w:ilvl w:val="0"/>
          <w:numId w:val="1"/>
        </w:numPr>
        <w:jc w:val="both"/>
        <w:rPr>
          <w:b/>
        </w:rPr>
      </w:pPr>
      <w:r w:rsidRPr="00C77A60">
        <w:rPr>
          <w:b/>
        </w:rPr>
        <w:t xml:space="preserve">Relacja z klientami i otoczeniem </w:t>
      </w:r>
    </w:p>
    <w:p w:rsidR="004B57A4" w:rsidRPr="00C77A60" w:rsidRDefault="004B57A4" w:rsidP="00C90EAE">
      <w:pPr>
        <w:jc w:val="both"/>
      </w:pPr>
      <w:r w:rsidRPr="00C77A60">
        <w:t>Podstawowe zasady w obszarze relacji z klientami i otoczeniem:</w:t>
      </w:r>
    </w:p>
    <w:p w:rsidR="004B57A4" w:rsidRPr="00C77A60" w:rsidRDefault="004B57A4" w:rsidP="00C90EAE">
      <w:pPr>
        <w:pStyle w:val="Akapitzlist"/>
        <w:numPr>
          <w:ilvl w:val="0"/>
          <w:numId w:val="2"/>
        </w:numPr>
        <w:jc w:val="both"/>
      </w:pPr>
      <w:r w:rsidRPr="00C77A60">
        <w:t xml:space="preserve">Zawieranie umów na zasadach partnerskich, </w:t>
      </w:r>
    </w:p>
    <w:p w:rsidR="004B57A4" w:rsidRPr="00C77A60" w:rsidRDefault="004B57A4" w:rsidP="00C90EAE">
      <w:pPr>
        <w:pStyle w:val="Akapitzlist"/>
        <w:numPr>
          <w:ilvl w:val="0"/>
          <w:numId w:val="2"/>
        </w:numPr>
        <w:jc w:val="both"/>
      </w:pPr>
      <w:r w:rsidRPr="00C77A60">
        <w:t>Rzetelne przedstawianie klientowi warunków wykonania usługi,</w:t>
      </w:r>
    </w:p>
    <w:p w:rsidR="004B57A4" w:rsidRPr="00C77A60" w:rsidRDefault="004B57A4" w:rsidP="00C90EAE">
      <w:pPr>
        <w:pStyle w:val="Akapitzlist"/>
        <w:numPr>
          <w:ilvl w:val="0"/>
          <w:numId w:val="2"/>
        </w:numPr>
        <w:jc w:val="both"/>
      </w:pPr>
      <w:r w:rsidRPr="00C77A60">
        <w:t>Bezwzględne przestrzeganie wymogów kodeksu ESOMAR podczas całego procesu realizacji,</w:t>
      </w:r>
    </w:p>
    <w:p w:rsidR="004B57A4" w:rsidRPr="00C77A60" w:rsidRDefault="004B57A4" w:rsidP="00C90EAE">
      <w:pPr>
        <w:pStyle w:val="Akapitzlist"/>
        <w:numPr>
          <w:ilvl w:val="0"/>
          <w:numId w:val="2"/>
        </w:numPr>
        <w:jc w:val="both"/>
      </w:pPr>
      <w:r w:rsidRPr="00C77A60">
        <w:t>Stosowanie zasady win-win w relacji z klientami,</w:t>
      </w:r>
    </w:p>
    <w:p w:rsidR="004B57A4" w:rsidRPr="00C77A60" w:rsidRDefault="004B57A4" w:rsidP="00C90EAE">
      <w:pPr>
        <w:pStyle w:val="Akapitzlist"/>
        <w:numPr>
          <w:ilvl w:val="0"/>
          <w:numId w:val="2"/>
        </w:numPr>
        <w:jc w:val="both"/>
      </w:pPr>
      <w:r w:rsidRPr="00C77A60">
        <w:t xml:space="preserve">Terminowe regulowanie zobowiązań wobec pracowników, dostawców, odbiorców </w:t>
      </w:r>
      <w:r>
        <w:br/>
      </w:r>
      <w:r w:rsidRPr="00C77A60">
        <w:t>i part</w:t>
      </w:r>
      <w:r>
        <w:t>n</w:t>
      </w:r>
      <w:r w:rsidRPr="00C77A60">
        <w:t>erów,</w:t>
      </w:r>
    </w:p>
    <w:p w:rsidR="004B57A4" w:rsidRPr="00C77A60" w:rsidRDefault="004B57A4" w:rsidP="002332E4">
      <w:pPr>
        <w:pStyle w:val="Akapitzlist"/>
        <w:numPr>
          <w:ilvl w:val="0"/>
          <w:numId w:val="2"/>
        </w:numPr>
        <w:jc w:val="both"/>
      </w:pPr>
      <w:r w:rsidRPr="00C77A60">
        <w:t xml:space="preserve">Poszerzanie wiedzy na temat badań rynku wśród wszystkich podmiotów korzystających </w:t>
      </w:r>
      <w:r>
        <w:br/>
      </w:r>
      <w:r w:rsidRPr="00C77A60">
        <w:t>i biorących udział w badaniach</w:t>
      </w:r>
      <w:r w:rsidR="00722394">
        <w:t>,</w:t>
      </w:r>
      <w:r w:rsidRPr="00C77A60">
        <w:t xml:space="preserve"> </w:t>
      </w:r>
    </w:p>
    <w:p w:rsidR="004B57A4" w:rsidRPr="00C77A60" w:rsidRDefault="004B57A4" w:rsidP="00B54BA4">
      <w:pPr>
        <w:pStyle w:val="Akapitzlist"/>
        <w:numPr>
          <w:ilvl w:val="0"/>
          <w:numId w:val="2"/>
        </w:numPr>
        <w:jc w:val="both"/>
      </w:pPr>
      <w:r w:rsidRPr="00C77A60">
        <w:t>Kierowanie się interesem i dobrem klienta</w:t>
      </w:r>
      <w:r>
        <w:t xml:space="preserve"> oraz respondentów </w:t>
      </w:r>
      <w:r w:rsidRPr="00C77A60">
        <w:t>przy wykonywaniu swoich usług, z zastrzeżeniem iż zawsze są one zgodne ze sztuką</w:t>
      </w:r>
      <w:r w:rsidR="00722394">
        <w:t>,</w:t>
      </w:r>
      <w:r w:rsidRPr="00C77A60">
        <w:t xml:space="preserve"> </w:t>
      </w:r>
    </w:p>
    <w:p w:rsidR="004B57A4" w:rsidRDefault="004B57A4" w:rsidP="00B54BA4">
      <w:pPr>
        <w:pStyle w:val="Akapitzlist"/>
        <w:numPr>
          <w:ilvl w:val="0"/>
          <w:numId w:val="2"/>
        </w:numPr>
        <w:jc w:val="both"/>
      </w:pPr>
      <w:r w:rsidRPr="00C77A60">
        <w:t>Zachowanie zasady poufności co oznacza, że wszelkie informacje uzyskane od klienta są poufne i nie mogą być użyte w żadnym wypadku do celów firmy badawczej ani roz</w:t>
      </w:r>
      <w:r w:rsidR="00722394">
        <w:t>powszechniane bez zgody klienta</w:t>
      </w:r>
      <w:bookmarkStart w:id="0" w:name="_GoBack"/>
      <w:bookmarkEnd w:id="0"/>
      <w:r w:rsidR="00722394">
        <w:t>,</w:t>
      </w:r>
    </w:p>
    <w:p w:rsidR="00722394" w:rsidRPr="00C77A60" w:rsidRDefault="00722394" w:rsidP="00B54BA4">
      <w:pPr>
        <w:pStyle w:val="Akapitzlist"/>
        <w:numPr>
          <w:ilvl w:val="0"/>
          <w:numId w:val="2"/>
        </w:numPr>
        <w:jc w:val="both"/>
      </w:pPr>
      <w:r>
        <w:t>Zapewnienie ochrony danych osobowych zgodnie z obowiązującym prawem.</w:t>
      </w:r>
    </w:p>
    <w:p w:rsidR="004B57A4" w:rsidRPr="00C77A60" w:rsidRDefault="004B57A4" w:rsidP="002332E4"/>
    <w:p w:rsidR="004B57A4" w:rsidRPr="00C77A60" w:rsidRDefault="004B57A4" w:rsidP="002332E4"/>
    <w:p w:rsidR="004B57A4" w:rsidRPr="00C77A60" w:rsidRDefault="004B57A4" w:rsidP="002332E4"/>
    <w:p w:rsidR="004B57A4" w:rsidRPr="004C11E6" w:rsidRDefault="004B57A4" w:rsidP="002332E4">
      <w:pPr>
        <w:jc w:val="center"/>
        <w:rPr>
          <w:b/>
          <w:sz w:val="28"/>
          <w:szCs w:val="28"/>
        </w:rPr>
      </w:pPr>
      <w:r w:rsidRPr="004C11E6">
        <w:rPr>
          <w:b/>
          <w:sz w:val="28"/>
          <w:szCs w:val="28"/>
        </w:rPr>
        <w:t>Deklaracja akceptacji i stosowania</w:t>
      </w:r>
    </w:p>
    <w:p w:rsidR="004B57A4" w:rsidRPr="004C11E6" w:rsidRDefault="004B57A4" w:rsidP="002332E4">
      <w:pPr>
        <w:jc w:val="center"/>
        <w:rPr>
          <w:b/>
          <w:sz w:val="28"/>
          <w:szCs w:val="28"/>
        </w:rPr>
      </w:pPr>
      <w:r w:rsidRPr="004C11E6">
        <w:rPr>
          <w:b/>
          <w:sz w:val="28"/>
          <w:szCs w:val="28"/>
        </w:rPr>
        <w:t>Kodeksu Dobrych Praktyk</w:t>
      </w:r>
    </w:p>
    <w:p w:rsidR="004B57A4" w:rsidRPr="004C11E6" w:rsidRDefault="004B57A4" w:rsidP="002332E4">
      <w:pPr>
        <w:jc w:val="center"/>
        <w:rPr>
          <w:b/>
          <w:sz w:val="28"/>
          <w:szCs w:val="28"/>
        </w:rPr>
      </w:pPr>
      <w:r w:rsidRPr="004C11E6">
        <w:rPr>
          <w:b/>
          <w:sz w:val="28"/>
          <w:szCs w:val="28"/>
        </w:rPr>
        <w:t>Organizacji Firm Badania Opinii i Rynku</w:t>
      </w:r>
    </w:p>
    <w:p w:rsidR="004B57A4" w:rsidRPr="00C77A60" w:rsidRDefault="004B57A4" w:rsidP="002332E4"/>
    <w:p w:rsidR="004B57A4" w:rsidRPr="00C77A60" w:rsidRDefault="004B57A4" w:rsidP="002332E4"/>
    <w:p w:rsidR="004B57A4" w:rsidRPr="00C77A60" w:rsidRDefault="004B57A4" w:rsidP="002332E4">
      <w:pPr>
        <w:spacing w:after="0" w:line="240" w:lineRule="auto"/>
      </w:pPr>
      <w:r w:rsidRPr="00C77A60">
        <w:t>…………………………………….</w:t>
      </w:r>
    </w:p>
    <w:p w:rsidR="004B57A4" w:rsidRPr="00C77A60" w:rsidRDefault="004B57A4" w:rsidP="002332E4">
      <w:pPr>
        <w:spacing w:after="0" w:line="240" w:lineRule="auto"/>
      </w:pPr>
      <w:r w:rsidRPr="00C77A60">
        <w:t xml:space="preserve">(nazwa firmy) </w:t>
      </w:r>
    </w:p>
    <w:p w:rsidR="004B57A4" w:rsidRPr="00C77A60" w:rsidRDefault="004B57A4" w:rsidP="002332E4"/>
    <w:p w:rsidR="004B57A4" w:rsidRPr="00C77A60" w:rsidRDefault="004B57A4" w:rsidP="002332E4"/>
    <w:p w:rsidR="004B57A4" w:rsidRPr="00C77A60" w:rsidRDefault="004B57A4" w:rsidP="005C4736">
      <w:pPr>
        <w:jc w:val="both"/>
      </w:pPr>
      <w:r w:rsidRPr="00C77A60">
        <w:t>Uznając potrzeby porządkowania relacji na rynku badań marketingowych i stworzenia wysokich standardów funkcjonowania firm badawczych niniejszym oświadczamy, że:</w:t>
      </w:r>
    </w:p>
    <w:p w:rsidR="004B57A4" w:rsidRPr="00C77A60" w:rsidRDefault="004B57A4" w:rsidP="005C4736">
      <w:pPr>
        <w:pStyle w:val="Akapitzlist"/>
        <w:numPr>
          <w:ilvl w:val="0"/>
          <w:numId w:val="3"/>
        </w:numPr>
        <w:jc w:val="both"/>
      </w:pPr>
      <w:r w:rsidRPr="00C77A60">
        <w:t>Znana jest nam treść Kodeksu Dobrych Praktyk OFBOR,</w:t>
      </w:r>
    </w:p>
    <w:p w:rsidR="004B57A4" w:rsidRPr="00C77A60" w:rsidRDefault="004B57A4" w:rsidP="005C4736">
      <w:pPr>
        <w:pStyle w:val="Akapitzlist"/>
        <w:numPr>
          <w:ilvl w:val="0"/>
          <w:numId w:val="3"/>
        </w:numPr>
        <w:jc w:val="both"/>
      </w:pPr>
      <w:r w:rsidRPr="00C77A60">
        <w:t>Akceptujemy zawarte w nim zasady i normy postępowania,</w:t>
      </w:r>
    </w:p>
    <w:p w:rsidR="004B57A4" w:rsidRPr="00C77A60" w:rsidRDefault="004B57A4" w:rsidP="005C4736">
      <w:pPr>
        <w:pStyle w:val="Akapitzlist"/>
        <w:numPr>
          <w:ilvl w:val="0"/>
          <w:numId w:val="3"/>
        </w:numPr>
        <w:jc w:val="both"/>
      </w:pPr>
      <w:r w:rsidRPr="00C77A60">
        <w:t xml:space="preserve">Zobowiązujemy się do ich stosowania (i informowania o nich) w naszej działalności. </w:t>
      </w:r>
    </w:p>
    <w:p w:rsidR="004B57A4" w:rsidRPr="00C77A60" w:rsidRDefault="004B57A4" w:rsidP="002332E4"/>
    <w:p w:rsidR="004B57A4" w:rsidRPr="00C77A60" w:rsidRDefault="004B57A4" w:rsidP="002332E4"/>
    <w:p w:rsidR="004B57A4" w:rsidRPr="00C77A60" w:rsidRDefault="004B57A4" w:rsidP="002332E4"/>
    <w:p w:rsidR="004B57A4" w:rsidRPr="00C77A60" w:rsidRDefault="004B57A4" w:rsidP="002332E4"/>
    <w:p w:rsidR="004B57A4" w:rsidRPr="00C77A60" w:rsidRDefault="004B57A4" w:rsidP="002332E4"/>
    <w:p w:rsidR="004B57A4" w:rsidRPr="00C77A60" w:rsidRDefault="004B57A4" w:rsidP="002332E4">
      <w:r w:rsidRPr="00C77A60">
        <w:t>Warszawa, dnia ………………</w:t>
      </w:r>
      <w:r w:rsidRPr="00C77A60">
        <w:tab/>
      </w:r>
      <w:r w:rsidRPr="00C77A60">
        <w:tab/>
      </w:r>
      <w:r w:rsidRPr="00C77A60">
        <w:tab/>
      </w:r>
      <w:r w:rsidRPr="00C77A60">
        <w:tab/>
      </w:r>
      <w:r w:rsidRPr="00C77A60">
        <w:tab/>
        <w:t>…………………………………………………..</w:t>
      </w:r>
      <w:r w:rsidRPr="00C77A60">
        <w:tab/>
      </w:r>
      <w:r w:rsidRPr="00C77A60">
        <w:tab/>
      </w:r>
      <w:r w:rsidRPr="00C77A60">
        <w:tab/>
      </w:r>
      <w:r w:rsidRPr="00C77A60">
        <w:tab/>
      </w:r>
      <w:r w:rsidRPr="00C77A60">
        <w:tab/>
      </w:r>
      <w:r w:rsidRPr="00C77A60">
        <w:tab/>
      </w:r>
      <w:r w:rsidRPr="00C77A60">
        <w:tab/>
      </w:r>
      <w:r w:rsidRPr="00C77A60">
        <w:tab/>
        <w:t>(Podpis osoby reprezentującej firmę)</w:t>
      </w:r>
    </w:p>
    <w:p w:rsidR="004B57A4" w:rsidRPr="00C77A60" w:rsidRDefault="004B57A4" w:rsidP="002332E4"/>
    <w:sectPr w:rsidR="004B57A4" w:rsidRPr="00C77A60" w:rsidSect="00F626D2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F6E"/>
    <w:multiLevelType w:val="hybridMultilevel"/>
    <w:tmpl w:val="EFC63BBA"/>
    <w:lvl w:ilvl="0" w:tplc="1F2C4D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5A1C"/>
    <w:multiLevelType w:val="hybridMultilevel"/>
    <w:tmpl w:val="CB284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57521"/>
    <w:multiLevelType w:val="hybridMultilevel"/>
    <w:tmpl w:val="D7E62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F"/>
    <w:rsid w:val="00014332"/>
    <w:rsid w:val="00044757"/>
    <w:rsid w:val="000510C1"/>
    <w:rsid w:val="00072F6E"/>
    <w:rsid w:val="001373E1"/>
    <w:rsid w:val="001A00A0"/>
    <w:rsid w:val="002332E4"/>
    <w:rsid w:val="0023636A"/>
    <w:rsid w:val="0028370C"/>
    <w:rsid w:val="002A3995"/>
    <w:rsid w:val="00310E1A"/>
    <w:rsid w:val="00372B7D"/>
    <w:rsid w:val="0044136E"/>
    <w:rsid w:val="004606E9"/>
    <w:rsid w:val="004B57A4"/>
    <w:rsid w:val="004C11E6"/>
    <w:rsid w:val="005B7386"/>
    <w:rsid w:val="005C4736"/>
    <w:rsid w:val="0062013B"/>
    <w:rsid w:val="00624ACE"/>
    <w:rsid w:val="00675434"/>
    <w:rsid w:val="006A4CF1"/>
    <w:rsid w:val="00701D95"/>
    <w:rsid w:val="00711EFC"/>
    <w:rsid w:val="00722394"/>
    <w:rsid w:val="008A2C2F"/>
    <w:rsid w:val="00A97CAD"/>
    <w:rsid w:val="00B54BA4"/>
    <w:rsid w:val="00B92617"/>
    <w:rsid w:val="00BB6CA4"/>
    <w:rsid w:val="00C77A60"/>
    <w:rsid w:val="00C90EAE"/>
    <w:rsid w:val="00CA7F17"/>
    <w:rsid w:val="00DA33E8"/>
    <w:rsid w:val="00E150AB"/>
    <w:rsid w:val="00E20578"/>
    <w:rsid w:val="00E97378"/>
    <w:rsid w:val="00EB5CA4"/>
    <w:rsid w:val="00F626D2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B725180-762C-4E49-8907-AB2B15DD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0A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24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A33E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A3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A33E8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A3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A33E8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A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33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Kodeks Dobrych Praktyk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Dobrych Praktyk</dc:title>
  <dc:subject/>
  <dc:creator>OFBOR</dc:creator>
  <cp:keywords/>
  <dc:description/>
  <cp:lastModifiedBy>USER</cp:lastModifiedBy>
  <cp:revision>3</cp:revision>
  <dcterms:created xsi:type="dcterms:W3CDTF">2019-02-18T09:14:00Z</dcterms:created>
  <dcterms:modified xsi:type="dcterms:W3CDTF">2019-02-18T09:19:00Z</dcterms:modified>
</cp:coreProperties>
</file>